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33" w:rsidRPr="00AC36D0" w:rsidRDefault="006B4533" w:rsidP="006B4533">
      <w:pPr>
        <w:autoSpaceDE w:val="0"/>
        <w:autoSpaceDN w:val="0"/>
        <w:adjustRightInd w:val="0"/>
        <w:spacing w:after="0" w:line="240" w:lineRule="auto"/>
        <w:jc w:val="center"/>
        <w:rPr>
          <w:rFonts w:cs="Arial"/>
          <w:b/>
          <w:u w:val="single"/>
        </w:rPr>
      </w:pPr>
      <w:r w:rsidRPr="00AC36D0">
        <w:rPr>
          <w:rFonts w:cs="Arial"/>
          <w:b/>
          <w:u w:val="single"/>
        </w:rPr>
        <w:t xml:space="preserve">DECLARACIÓN PARA LOS CASOS EN QUE SE PROCEDA </w:t>
      </w:r>
    </w:p>
    <w:p w:rsidR="006B4533" w:rsidRPr="0047030D" w:rsidRDefault="006B4533" w:rsidP="006B4533">
      <w:pPr>
        <w:autoSpaceDE w:val="0"/>
        <w:autoSpaceDN w:val="0"/>
        <w:adjustRightInd w:val="0"/>
        <w:spacing w:after="0" w:line="240" w:lineRule="auto"/>
        <w:jc w:val="center"/>
        <w:rPr>
          <w:rFonts w:cs="Arial"/>
          <w:b/>
          <w:u w:val="single"/>
          <w:vertAlign w:val="superscript"/>
        </w:rPr>
      </w:pPr>
      <w:r w:rsidRPr="00AC36D0">
        <w:rPr>
          <w:rFonts w:cs="Arial"/>
          <w:b/>
          <w:u w:val="single"/>
        </w:rPr>
        <w:t>A UNA TOMA DE MUESTRAS OFICIAL</w:t>
      </w:r>
      <w:r w:rsidRPr="006B4533">
        <w:rPr>
          <w:rStyle w:val="Refdenotaalpie"/>
          <w:rFonts w:cs="Arial"/>
          <w:u w:val="single"/>
        </w:rPr>
        <w:footnoteReference w:id="1"/>
      </w:r>
    </w:p>
    <w:p w:rsidR="0047030D" w:rsidRPr="0047030D" w:rsidRDefault="0047030D" w:rsidP="006B4533">
      <w:pPr>
        <w:autoSpaceDE w:val="0"/>
        <w:autoSpaceDN w:val="0"/>
        <w:adjustRightInd w:val="0"/>
        <w:spacing w:after="0" w:line="240" w:lineRule="auto"/>
        <w:jc w:val="center"/>
        <w:rPr>
          <w:rFonts w:cs="Arial"/>
          <w:b/>
        </w:rPr>
      </w:pPr>
      <w:r w:rsidRPr="0047030D">
        <w:rPr>
          <w:rFonts w:cs="Arial"/>
          <w:b/>
        </w:rPr>
        <w:t xml:space="preserve">(PARA MERCANCÍAS Y TERRITORIOS INCLUIDOS DENTRO DEL ÁMBITO </w:t>
      </w:r>
    </w:p>
    <w:p w:rsidR="0047030D" w:rsidRDefault="0047030D" w:rsidP="006B4533">
      <w:pPr>
        <w:autoSpaceDE w:val="0"/>
        <w:autoSpaceDN w:val="0"/>
        <w:adjustRightInd w:val="0"/>
        <w:spacing w:after="0" w:line="240" w:lineRule="auto"/>
        <w:jc w:val="center"/>
        <w:rPr>
          <w:rFonts w:cs="Arial"/>
          <w:b/>
        </w:rPr>
      </w:pPr>
      <w:r w:rsidRPr="0047030D">
        <w:rPr>
          <w:rFonts w:cs="Arial"/>
          <w:b/>
        </w:rPr>
        <w:t>DE APLICACIÓN DEL REGLAMENTO (UE) 201</w:t>
      </w:r>
      <w:r w:rsidR="00FE24A8">
        <w:rPr>
          <w:rFonts w:cs="Arial"/>
          <w:b/>
        </w:rPr>
        <w:t>7</w:t>
      </w:r>
      <w:r w:rsidRPr="0047030D">
        <w:rPr>
          <w:rFonts w:cs="Arial"/>
          <w:b/>
        </w:rPr>
        <w:t>/625)</w:t>
      </w:r>
    </w:p>
    <w:p w:rsidR="00532F7E" w:rsidRPr="0047030D" w:rsidRDefault="00532F7E" w:rsidP="006B4533">
      <w:pPr>
        <w:autoSpaceDE w:val="0"/>
        <w:autoSpaceDN w:val="0"/>
        <w:adjustRightInd w:val="0"/>
        <w:spacing w:after="0" w:line="240" w:lineRule="auto"/>
        <w:jc w:val="center"/>
        <w:rPr>
          <w:rFonts w:cs="Arial"/>
        </w:rPr>
      </w:pPr>
    </w:p>
    <w:p w:rsidR="006B4533" w:rsidRPr="006B4533" w:rsidRDefault="00910CCF" w:rsidP="00532F7E">
      <w:pPr>
        <w:autoSpaceDE w:val="0"/>
        <w:autoSpaceDN w:val="0"/>
        <w:adjustRightInd w:val="0"/>
        <w:spacing w:after="0" w:line="240" w:lineRule="auto"/>
        <w:jc w:val="both"/>
        <w:rPr>
          <w:rFonts w:cs="Arial"/>
        </w:rPr>
      </w:pPr>
      <w:r>
        <w:rPr>
          <w:rFonts w:cs="Arial"/>
        </w:rPr>
        <w:t>D</w:t>
      </w:r>
      <w:r w:rsidR="006B4533" w:rsidRPr="006B4533">
        <w:rPr>
          <w:rFonts w:cs="Arial"/>
        </w:rPr>
        <w:t>/Dª</w:t>
      </w:r>
      <w:r>
        <w:rPr>
          <w:rFonts w:cs="Arial"/>
        </w:rPr>
        <w:t xml:space="preserve">. </w:t>
      </w:r>
      <w:sdt>
        <w:sdtPr>
          <w:rPr>
            <w:rFonts w:cs="Arial"/>
          </w:rPr>
          <w:id w:val="937180734"/>
          <w:placeholder>
            <w:docPart w:val="DefaultPlaceholder_1082065158"/>
          </w:placeholder>
          <w:showingPlcHdr/>
        </w:sdtPr>
        <w:sdtEndPr/>
        <w:sdtContent>
          <w:bookmarkStart w:id="0" w:name="_GoBack"/>
          <w:r w:rsidR="00532F7E" w:rsidRPr="00265268">
            <w:rPr>
              <w:rStyle w:val="Textodelmarcadordeposicin"/>
            </w:rPr>
            <w:t>Haga clic aquí para escribir texto.</w:t>
          </w:r>
          <w:bookmarkEnd w:id="0"/>
        </w:sdtContent>
      </w:sdt>
      <w:r w:rsidR="006B4533" w:rsidRPr="006B4533">
        <w:rPr>
          <w:rFonts w:cs="Arial"/>
        </w:rPr>
        <w:t>,</w:t>
      </w:r>
      <w:r w:rsidR="006B4533">
        <w:rPr>
          <w:rFonts w:cs="Arial"/>
        </w:rPr>
        <w:t xml:space="preserve"> </w:t>
      </w:r>
      <w:r w:rsidR="006B4533" w:rsidRPr="006B4533">
        <w:rPr>
          <w:rFonts w:cs="Arial"/>
        </w:rPr>
        <w:t xml:space="preserve">con </w:t>
      </w:r>
      <w:r w:rsidR="00532F7E">
        <w:rPr>
          <w:rFonts w:cs="Arial"/>
        </w:rPr>
        <w:t>NIF</w:t>
      </w:r>
      <w:r w:rsidR="006B4533" w:rsidRPr="006B4533">
        <w:rPr>
          <w:rFonts w:cs="Arial"/>
        </w:rPr>
        <w:t>/NIE</w:t>
      </w:r>
      <w:r w:rsidR="00532F7E">
        <w:rPr>
          <w:rFonts w:cs="Arial"/>
        </w:rPr>
        <w:t xml:space="preserve"> </w:t>
      </w:r>
      <w:sdt>
        <w:sdtPr>
          <w:rPr>
            <w:rFonts w:cs="Arial"/>
          </w:rPr>
          <w:id w:val="-912381248"/>
          <w:placeholder>
            <w:docPart w:val="DefaultPlaceholder_1082065158"/>
          </w:placeholder>
          <w:showingPlcHdr/>
        </w:sdtPr>
        <w:sdtEndPr/>
        <w:sdtContent>
          <w:r w:rsidR="00532F7E" w:rsidRPr="00265268">
            <w:rPr>
              <w:rStyle w:val="Textodelmarcadordeposicin"/>
            </w:rPr>
            <w:t>Haga clic aquí para escribir texto.</w:t>
          </w:r>
        </w:sdtContent>
      </w:sdt>
      <w:r w:rsidR="00532F7E">
        <w:rPr>
          <w:rFonts w:cs="Arial"/>
        </w:rPr>
        <w:t xml:space="preserve">, de la firma </w:t>
      </w:r>
      <w:sdt>
        <w:sdtPr>
          <w:rPr>
            <w:rFonts w:cs="Arial"/>
          </w:rPr>
          <w:id w:val="215088190"/>
          <w:placeholder>
            <w:docPart w:val="DefaultPlaceholder_1082065158"/>
          </w:placeholder>
          <w:showingPlcHdr/>
        </w:sdtPr>
        <w:sdtEndPr/>
        <w:sdtContent>
          <w:r w:rsidR="00532F7E" w:rsidRPr="00265268">
            <w:rPr>
              <w:rStyle w:val="Textodelmarcadordeposicin"/>
            </w:rPr>
            <w:t>Haga clic aquí para escribir texto.</w:t>
          </w:r>
        </w:sdtContent>
      </w:sdt>
      <w:r w:rsidR="006B4533" w:rsidRPr="006B4533">
        <w:rPr>
          <w:rFonts w:cs="Arial"/>
        </w:rPr>
        <w:t>con cargo</w:t>
      </w:r>
      <w:sdt>
        <w:sdtPr>
          <w:rPr>
            <w:rFonts w:cs="Arial"/>
          </w:rPr>
          <w:id w:val="664514245"/>
          <w:placeholder>
            <w:docPart w:val="DefaultPlaceholder_1082065158"/>
          </w:placeholder>
          <w:showingPlcHdr/>
        </w:sdtPr>
        <w:sdtEndPr/>
        <w:sdtContent>
          <w:r w:rsidR="00532F7E" w:rsidRPr="00265268">
            <w:rPr>
              <w:rStyle w:val="Textodelmarcadordeposicin"/>
            </w:rPr>
            <w:t>Haga clic aquí para escribir texto.</w:t>
          </w:r>
        </w:sdtContent>
      </w:sdt>
      <w:r w:rsidR="006B4533" w:rsidRPr="006B4533">
        <w:rPr>
          <w:rFonts w:cs="Arial"/>
        </w:rPr>
        <w:t xml:space="preserve"> </w:t>
      </w:r>
      <w:r w:rsidR="00532F7E">
        <w:rPr>
          <w:rFonts w:cs="Arial"/>
        </w:rPr>
        <w:t>c</w:t>
      </w:r>
      <w:r w:rsidR="00532F7E" w:rsidRPr="006B4533">
        <w:rPr>
          <w:rFonts w:cs="Arial"/>
        </w:rPr>
        <w:t>omo</w:t>
      </w:r>
      <w:r w:rsidR="006B4533" w:rsidRPr="006B4533">
        <w:rPr>
          <w:rFonts w:cs="Arial"/>
        </w:rPr>
        <w:t xml:space="preserve"> responsable en la carga de la partida con nº de referencia: </w:t>
      </w:r>
      <w:r w:rsidR="006B4533">
        <w:rPr>
          <w:rFonts w:cs="Arial"/>
        </w:rPr>
        <w:t>CHED</w:t>
      </w:r>
      <w:sdt>
        <w:sdtPr>
          <w:rPr>
            <w:rFonts w:cs="Arial"/>
          </w:rPr>
          <w:id w:val="439966305"/>
          <w:placeholder>
            <w:docPart w:val="DefaultPlaceholder_1082065158"/>
          </w:placeholder>
          <w:showingPlcHdr/>
        </w:sdtPr>
        <w:sdtEndPr/>
        <w:sdtContent>
          <w:r w:rsidR="00532F7E" w:rsidRPr="00265268">
            <w:rPr>
              <w:rStyle w:val="Textodelmarcadordeposicin"/>
            </w:rPr>
            <w:t>Haga clic aquí para escribir texto.</w:t>
          </w:r>
        </w:sdtContent>
      </w:sdt>
      <w:r w:rsidR="006B4533">
        <w:rPr>
          <w:rFonts w:cs="Arial"/>
        </w:rPr>
        <w:t>,</w:t>
      </w:r>
    </w:p>
    <w:p w:rsidR="006B4533" w:rsidRPr="006B4533" w:rsidRDefault="006B4533" w:rsidP="006B4533">
      <w:pPr>
        <w:autoSpaceDE w:val="0"/>
        <w:autoSpaceDN w:val="0"/>
        <w:adjustRightInd w:val="0"/>
        <w:spacing w:after="0" w:line="240" w:lineRule="auto"/>
        <w:jc w:val="both"/>
        <w:rPr>
          <w:rFonts w:cs="Arial"/>
        </w:rPr>
      </w:pPr>
    </w:p>
    <w:p w:rsidR="006B4533" w:rsidRPr="006B4533" w:rsidRDefault="006B4533" w:rsidP="006B4533">
      <w:pPr>
        <w:autoSpaceDE w:val="0"/>
        <w:autoSpaceDN w:val="0"/>
        <w:adjustRightInd w:val="0"/>
        <w:spacing w:after="0" w:line="240" w:lineRule="auto"/>
        <w:jc w:val="both"/>
        <w:rPr>
          <w:rFonts w:cs="Arial"/>
        </w:rPr>
      </w:pPr>
      <w:r w:rsidRPr="006B4533">
        <w:rPr>
          <w:rFonts w:cs="Arial"/>
        </w:rPr>
        <w:t xml:space="preserve">A los efectos previstos en el artículo 35 del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 y </w:t>
      </w:r>
      <w:r w:rsidRPr="006B4533">
        <w:rPr>
          <w:rFonts w:cs="Arial"/>
          <w:b/>
          <w:bCs/>
        </w:rPr>
        <w:t>e</w:t>
      </w:r>
      <w:r w:rsidRPr="006B4533">
        <w:rPr>
          <w:rFonts w:cs="Arial"/>
        </w:rPr>
        <w:t>n caso de que se efectúe por parte del Servicio de Inspección de Sanidad Exterior una toma de muestras oficial de la partida arriba identificada,</w:t>
      </w:r>
    </w:p>
    <w:p w:rsidR="006B4533" w:rsidRPr="006B4533" w:rsidRDefault="006B4533" w:rsidP="006B4533">
      <w:pPr>
        <w:autoSpaceDE w:val="0"/>
        <w:autoSpaceDN w:val="0"/>
        <w:adjustRightInd w:val="0"/>
        <w:spacing w:after="0" w:line="240" w:lineRule="auto"/>
        <w:jc w:val="both"/>
        <w:rPr>
          <w:rFonts w:cs="Arial"/>
          <w:b/>
          <w:bCs/>
        </w:rPr>
      </w:pPr>
    </w:p>
    <w:p w:rsidR="006B4533" w:rsidRPr="006B4533" w:rsidRDefault="006B4533" w:rsidP="006B4533">
      <w:pPr>
        <w:autoSpaceDE w:val="0"/>
        <w:autoSpaceDN w:val="0"/>
        <w:adjustRightInd w:val="0"/>
        <w:spacing w:after="0" w:line="240" w:lineRule="auto"/>
        <w:jc w:val="both"/>
        <w:rPr>
          <w:rFonts w:cs="Arial"/>
          <w:b/>
          <w:bCs/>
        </w:rPr>
      </w:pPr>
      <w:r w:rsidRPr="006B4533">
        <w:rPr>
          <w:rFonts w:cs="Arial"/>
          <w:b/>
          <w:bCs/>
        </w:rPr>
        <w:t>SOLICITA DE MANERA EXPRESA que (márquese lo que proceda):</w:t>
      </w:r>
    </w:p>
    <w:p w:rsidR="006B4533" w:rsidRPr="006B4533" w:rsidRDefault="006B4533" w:rsidP="006B4533">
      <w:pPr>
        <w:autoSpaceDE w:val="0"/>
        <w:autoSpaceDN w:val="0"/>
        <w:adjustRightInd w:val="0"/>
        <w:spacing w:after="0" w:line="240" w:lineRule="auto"/>
        <w:rPr>
          <w:rFonts w:cs="Arial"/>
          <w:b/>
          <w:bCs/>
        </w:rPr>
      </w:pPr>
    </w:p>
    <w:p w:rsidR="006B4533" w:rsidRPr="006B4533" w:rsidRDefault="005A279D" w:rsidP="00AC36D0">
      <w:pPr>
        <w:pStyle w:val="Prrafodelista"/>
        <w:autoSpaceDE w:val="0"/>
        <w:autoSpaceDN w:val="0"/>
        <w:adjustRightInd w:val="0"/>
        <w:spacing w:after="0" w:line="240" w:lineRule="auto"/>
        <w:ind w:left="1080" w:hanging="371"/>
        <w:jc w:val="both"/>
        <w:rPr>
          <w:rFonts w:cs="Arial"/>
        </w:rPr>
      </w:pPr>
      <w:sdt>
        <w:sdtPr>
          <w:rPr>
            <w:rFonts w:cs="Arial"/>
          </w:rPr>
          <w:id w:val="-47848415"/>
          <w14:checkbox>
            <w14:checked w14:val="0"/>
            <w14:checkedState w14:val="2612" w14:font="MS Gothic"/>
            <w14:uncheckedState w14:val="2610" w14:font="MS Gothic"/>
          </w14:checkbox>
        </w:sdtPr>
        <w:sdtEndPr/>
        <w:sdtContent>
          <w:r w:rsidR="00532F7E">
            <w:rPr>
              <w:rFonts w:ascii="MS Gothic" w:eastAsia="MS Gothic" w:hAnsi="MS Gothic" w:cs="Arial" w:hint="eastAsia"/>
            </w:rPr>
            <w:t>☐</w:t>
          </w:r>
        </w:sdtContent>
      </w:sdt>
      <w:r w:rsidR="00532F7E">
        <w:rPr>
          <w:rFonts w:cs="Arial"/>
        </w:rPr>
        <w:tab/>
      </w:r>
      <w:r w:rsidR="00532F7E" w:rsidRPr="006B4533">
        <w:rPr>
          <w:rFonts w:cs="Arial"/>
        </w:rPr>
        <w:t>Se</w:t>
      </w:r>
      <w:r w:rsidR="006B4533" w:rsidRPr="006B4533">
        <w:rPr>
          <w:rFonts w:cs="Arial"/>
        </w:rPr>
        <w:t xml:space="preserve"> proceda a retirar, </w:t>
      </w:r>
      <w:r w:rsidR="006B4533" w:rsidRPr="006B4533">
        <w:rPr>
          <w:rFonts w:cs="Arial"/>
          <w:bCs/>
        </w:rPr>
        <w:t>siempre que se</w:t>
      </w:r>
      <w:r w:rsidR="006B4533" w:rsidRPr="006B4533">
        <w:rPr>
          <w:rFonts w:cs="Arial"/>
        </w:rPr>
        <w:t>a pertinente, adecuado y técnicamente viable, una cantidad suficiente de muestra de forma que posibilite realizar un segundo análisis (contradictorio) y, en su caso, un tercer análisis (dirimente).</w:t>
      </w:r>
    </w:p>
    <w:p w:rsidR="006B4533" w:rsidRPr="006B4533" w:rsidRDefault="006B4533" w:rsidP="006B4533">
      <w:pPr>
        <w:pStyle w:val="Prrafodelista"/>
        <w:autoSpaceDE w:val="0"/>
        <w:autoSpaceDN w:val="0"/>
        <w:adjustRightInd w:val="0"/>
        <w:spacing w:after="0" w:line="240" w:lineRule="auto"/>
        <w:ind w:left="1080"/>
        <w:jc w:val="both"/>
        <w:rPr>
          <w:rFonts w:cs="Arial"/>
        </w:rPr>
      </w:pPr>
    </w:p>
    <w:p w:rsidR="006B4533" w:rsidRPr="006B4533" w:rsidRDefault="005A279D" w:rsidP="00AC36D0">
      <w:pPr>
        <w:pStyle w:val="Prrafodelista"/>
        <w:autoSpaceDE w:val="0"/>
        <w:autoSpaceDN w:val="0"/>
        <w:adjustRightInd w:val="0"/>
        <w:spacing w:after="0" w:line="240" w:lineRule="auto"/>
        <w:ind w:left="1080" w:hanging="371"/>
        <w:jc w:val="both"/>
        <w:rPr>
          <w:rFonts w:cs="Arial"/>
        </w:rPr>
      </w:pPr>
      <w:sdt>
        <w:sdtPr>
          <w:rPr>
            <w:rFonts w:cs="Arial"/>
          </w:rPr>
          <w:id w:val="-2025625668"/>
          <w14:checkbox>
            <w14:checked w14:val="0"/>
            <w14:checkedState w14:val="2612" w14:font="MS Gothic"/>
            <w14:uncheckedState w14:val="2610" w14:font="MS Gothic"/>
          </w14:checkbox>
        </w:sdtPr>
        <w:sdtEndPr/>
        <w:sdtContent>
          <w:r w:rsidR="00532F7E">
            <w:rPr>
              <w:rFonts w:ascii="MS Gothic" w:eastAsia="MS Gothic" w:hAnsi="MS Gothic" w:cs="Arial" w:hint="eastAsia"/>
            </w:rPr>
            <w:t>☐</w:t>
          </w:r>
        </w:sdtContent>
      </w:sdt>
      <w:r w:rsidR="00532F7E">
        <w:rPr>
          <w:rFonts w:cs="Arial"/>
        </w:rPr>
        <w:tab/>
      </w:r>
      <w:r w:rsidR="00532F7E" w:rsidRPr="006B4533">
        <w:rPr>
          <w:rFonts w:cs="Arial"/>
        </w:rPr>
        <w:t>Se</w:t>
      </w:r>
      <w:r w:rsidR="006B4533" w:rsidRPr="006B4533">
        <w:rPr>
          <w:rFonts w:cs="Arial"/>
        </w:rPr>
        <w:t xml:space="preserve"> proceda a retirar una cantidad suficiente de muestra para realizar un único análisis, renunciando de forma expresa a la realización del análisis contradictorio y dirimente. </w:t>
      </w:r>
    </w:p>
    <w:p w:rsidR="006B4533" w:rsidRPr="006B4533" w:rsidRDefault="006B4533" w:rsidP="006B4533">
      <w:pPr>
        <w:autoSpaceDE w:val="0"/>
        <w:autoSpaceDN w:val="0"/>
        <w:adjustRightInd w:val="0"/>
        <w:spacing w:after="0" w:line="240" w:lineRule="auto"/>
        <w:rPr>
          <w:rFonts w:cs="Arial"/>
          <w:b/>
          <w:bCs/>
        </w:rPr>
      </w:pPr>
    </w:p>
    <w:p w:rsidR="006B4533" w:rsidRPr="006B4533" w:rsidRDefault="00BE1B37" w:rsidP="006B4533">
      <w:pPr>
        <w:autoSpaceDE w:val="0"/>
        <w:autoSpaceDN w:val="0"/>
        <w:adjustRightInd w:val="0"/>
        <w:spacing w:after="0" w:line="240" w:lineRule="auto"/>
        <w:rPr>
          <w:rFonts w:cs="Arial"/>
          <w:b/>
          <w:bCs/>
        </w:rPr>
      </w:pPr>
      <w:r>
        <w:rPr>
          <w:rFonts w:cs="Arial"/>
          <w:b/>
          <w:bCs/>
        </w:rPr>
        <w:t xml:space="preserve">COMUNICA,  </w:t>
      </w:r>
      <w:r w:rsidR="006B4533" w:rsidRPr="006B4533">
        <w:rPr>
          <w:rFonts w:cs="Arial"/>
          <w:b/>
          <w:bCs/>
        </w:rPr>
        <w:t xml:space="preserve"> </w:t>
      </w:r>
    </w:p>
    <w:p w:rsidR="006B4533" w:rsidRPr="006B4533" w:rsidRDefault="006B4533" w:rsidP="006B4533">
      <w:pPr>
        <w:autoSpaceDE w:val="0"/>
        <w:autoSpaceDN w:val="0"/>
        <w:adjustRightInd w:val="0"/>
        <w:spacing w:after="0" w:line="240" w:lineRule="auto"/>
        <w:rPr>
          <w:rFonts w:cs="Arial"/>
          <w:b/>
          <w:bCs/>
        </w:rPr>
      </w:pPr>
    </w:p>
    <w:p w:rsidR="006B4533" w:rsidRPr="006B4533" w:rsidRDefault="00532F7E" w:rsidP="00BE1B37">
      <w:pPr>
        <w:autoSpaceDE w:val="0"/>
        <w:autoSpaceDN w:val="0"/>
        <w:adjustRightInd w:val="0"/>
        <w:spacing w:after="0" w:line="240" w:lineRule="auto"/>
        <w:jc w:val="both"/>
        <w:rPr>
          <w:rFonts w:cs="Arial"/>
          <w:bCs/>
        </w:rPr>
      </w:pPr>
      <w:r>
        <w:rPr>
          <w:rFonts w:cs="Arial"/>
          <w:bCs/>
        </w:rPr>
        <w:t>Su</w:t>
      </w:r>
      <w:r w:rsidR="006B4533" w:rsidRPr="006B4533">
        <w:rPr>
          <w:rFonts w:cs="Arial"/>
          <w:bCs/>
        </w:rPr>
        <w:t xml:space="preserve"> compromiso de asumir</w:t>
      </w:r>
      <w:r w:rsidR="00BE1B37">
        <w:rPr>
          <w:rFonts w:cs="Arial"/>
          <w:bCs/>
        </w:rPr>
        <w:t>, tal y como se establece el artículo 35.3 y los artículos 65 a 67 del Reglamento (UE) 201</w:t>
      </w:r>
      <w:r w:rsidR="00683266">
        <w:rPr>
          <w:rFonts w:cs="Arial"/>
          <w:bCs/>
        </w:rPr>
        <w:t>7</w:t>
      </w:r>
      <w:r w:rsidR="00BE1B37">
        <w:rPr>
          <w:rFonts w:cs="Arial"/>
          <w:bCs/>
        </w:rPr>
        <w:t>/</w:t>
      </w:r>
      <w:r w:rsidR="00683266">
        <w:rPr>
          <w:rFonts w:cs="Arial"/>
          <w:bCs/>
        </w:rPr>
        <w:t>625</w:t>
      </w:r>
      <w:r w:rsidR="006B4533" w:rsidRPr="006B4533">
        <w:rPr>
          <w:rFonts w:cs="Arial"/>
          <w:bCs/>
        </w:rPr>
        <w:t>:</w:t>
      </w:r>
    </w:p>
    <w:p w:rsidR="006B4533" w:rsidRPr="006B4533" w:rsidRDefault="006B4533" w:rsidP="006B4533">
      <w:pPr>
        <w:autoSpaceDE w:val="0"/>
        <w:autoSpaceDN w:val="0"/>
        <w:adjustRightInd w:val="0"/>
        <w:spacing w:after="0" w:line="240" w:lineRule="auto"/>
        <w:rPr>
          <w:rFonts w:cs="Arial"/>
          <w:bCs/>
        </w:rPr>
      </w:pPr>
    </w:p>
    <w:p w:rsidR="006B4533" w:rsidRDefault="006B4533" w:rsidP="006B4533">
      <w:pPr>
        <w:pStyle w:val="Prrafodelista"/>
        <w:numPr>
          <w:ilvl w:val="0"/>
          <w:numId w:val="16"/>
        </w:numPr>
        <w:autoSpaceDE w:val="0"/>
        <w:autoSpaceDN w:val="0"/>
        <w:adjustRightInd w:val="0"/>
        <w:spacing w:after="0" w:line="240" w:lineRule="auto"/>
        <w:jc w:val="both"/>
        <w:rPr>
          <w:rFonts w:cs="Arial"/>
          <w:bCs/>
        </w:rPr>
      </w:pPr>
      <w:r w:rsidRPr="00AD570F">
        <w:rPr>
          <w:rFonts w:cs="Arial"/>
          <w:bCs/>
          <w:u w:val="single"/>
        </w:rPr>
        <w:t>en los casos en que se proceda a un muestreo por sospecha</w:t>
      </w:r>
      <w:r w:rsidRPr="006B4533">
        <w:rPr>
          <w:rFonts w:cs="Arial"/>
          <w:bCs/>
        </w:rPr>
        <w:t>, los costes del muestreo y de</w:t>
      </w:r>
      <w:r w:rsidR="00910CCF">
        <w:rPr>
          <w:rFonts w:cs="Arial"/>
          <w:bCs/>
        </w:rPr>
        <w:t>l</w:t>
      </w:r>
      <w:r w:rsidRPr="006B4533">
        <w:rPr>
          <w:rFonts w:cs="Arial"/>
          <w:bCs/>
        </w:rPr>
        <w:t xml:space="preserve"> análisis inicial y, en su caso, contradictorio y dirimente, incluyendo los gastos de envío de las muestras al laboratorio o a los laboratorios de ensayo en condiciones de temperatura </w:t>
      </w:r>
      <w:proofErr w:type="gramStart"/>
      <w:r w:rsidRPr="006B4533">
        <w:rPr>
          <w:rFonts w:cs="Arial"/>
          <w:bCs/>
        </w:rPr>
        <w:t>adecuadas</w:t>
      </w:r>
      <w:proofErr w:type="gramEnd"/>
      <w:r w:rsidRPr="006B4533">
        <w:rPr>
          <w:rFonts w:cs="Arial"/>
          <w:bCs/>
        </w:rPr>
        <w:t xml:space="preserve"> </w:t>
      </w:r>
      <w:r w:rsidR="00AD570F">
        <w:rPr>
          <w:rFonts w:cs="Arial"/>
          <w:bCs/>
        </w:rPr>
        <w:t xml:space="preserve">así como </w:t>
      </w:r>
      <w:r w:rsidRPr="006B4533">
        <w:rPr>
          <w:rFonts w:cs="Arial"/>
          <w:bCs/>
        </w:rPr>
        <w:t>los costes de destrucción de</w:t>
      </w:r>
      <w:r w:rsidR="00BE1B37">
        <w:rPr>
          <w:rFonts w:cs="Arial"/>
          <w:bCs/>
        </w:rPr>
        <w:t xml:space="preserve"> todo el</w:t>
      </w:r>
      <w:r w:rsidRPr="006B4533">
        <w:rPr>
          <w:rFonts w:cs="Arial"/>
          <w:bCs/>
        </w:rPr>
        <w:t xml:space="preserve"> material sobrante</w:t>
      </w:r>
      <w:r w:rsidR="00AD570F">
        <w:rPr>
          <w:rFonts w:cs="Arial"/>
          <w:bCs/>
        </w:rPr>
        <w:t xml:space="preserve"> de la toma de muestras</w:t>
      </w:r>
      <w:r w:rsidRPr="006B4533">
        <w:rPr>
          <w:rFonts w:cs="Arial"/>
          <w:bCs/>
        </w:rPr>
        <w:t>, y</w:t>
      </w:r>
    </w:p>
    <w:p w:rsidR="00513168" w:rsidRPr="006B4533" w:rsidRDefault="00513168" w:rsidP="00513168">
      <w:pPr>
        <w:pStyle w:val="Prrafodelista"/>
        <w:autoSpaceDE w:val="0"/>
        <w:autoSpaceDN w:val="0"/>
        <w:adjustRightInd w:val="0"/>
        <w:spacing w:after="0" w:line="240" w:lineRule="auto"/>
        <w:jc w:val="both"/>
        <w:rPr>
          <w:rFonts w:cs="Arial"/>
          <w:bCs/>
        </w:rPr>
      </w:pPr>
    </w:p>
    <w:p w:rsidR="006B4533" w:rsidRPr="006B4533" w:rsidRDefault="006B4533" w:rsidP="006B4533">
      <w:pPr>
        <w:pStyle w:val="Prrafodelista"/>
        <w:numPr>
          <w:ilvl w:val="0"/>
          <w:numId w:val="16"/>
        </w:numPr>
        <w:autoSpaceDE w:val="0"/>
        <w:autoSpaceDN w:val="0"/>
        <w:adjustRightInd w:val="0"/>
        <w:spacing w:after="0" w:line="240" w:lineRule="auto"/>
        <w:jc w:val="both"/>
        <w:rPr>
          <w:rFonts w:cs="Arial"/>
          <w:bCs/>
        </w:rPr>
      </w:pPr>
      <w:r w:rsidRPr="00AD570F">
        <w:rPr>
          <w:rFonts w:cs="Arial"/>
          <w:bCs/>
          <w:u w:val="single"/>
        </w:rPr>
        <w:t>en los casos en que se proceda a un muestreo aleatorio</w:t>
      </w:r>
      <w:r w:rsidRPr="006B4533">
        <w:rPr>
          <w:rFonts w:cs="Arial"/>
          <w:bCs/>
        </w:rPr>
        <w:t>, los costes de los análisis contradictorio y dirimente</w:t>
      </w:r>
      <w:r w:rsidR="00AD570F">
        <w:rPr>
          <w:rFonts w:cs="Arial"/>
          <w:bCs/>
        </w:rPr>
        <w:t xml:space="preserve"> si </w:t>
      </w:r>
      <w:r w:rsidRPr="006B4533">
        <w:rPr>
          <w:rFonts w:cs="Arial"/>
          <w:bCs/>
        </w:rPr>
        <w:t>estos resulta</w:t>
      </w:r>
      <w:r w:rsidR="00AD570F">
        <w:rPr>
          <w:rFonts w:cs="Arial"/>
          <w:bCs/>
        </w:rPr>
        <w:t>se</w:t>
      </w:r>
      <w:r w:rsidRPr="006B4533">
        <w:rPr>
          <w:rFonts w:cs="Arial"/>
          <w:bCs/>
        </w:rPr>
        <w:t>n pertinentes, incluyendo los gastos de envío de las muestras al laboratorio o a los laboratorios</w:t>
      </w:r>
      <w:r w:rsidR="00AD570F">
        <w:rPr>
          <w:rFonts w:cs="Arial"/>
          <w:bCs/>
        </w:rPr>
        <w:t xml:space="preserve"> de ensayo</w:t>
      </w:r>
      <w:r w:rsidRPr="006B4533">
        <w:rPr>
          <w:rFonts w:cs="Arial"/>
          <w:bCs/>
        </w:rPr>
        <w:t xml:space="preserve"> en condiciones de temperatura adecuadas y, en su caso, los costes de destrucción del material sobrante. </w:t>
      </w:r>
      <w:r w:rsidRPr="006B4533">
        <w:rPr>
          <w:vanish/>
        </w:rPr>
        <w:t>Los gastos que se deriven por la realización del análisis contradictorio serán de cuenta de quien lo promueva; los originados por la realización de los análisis inicial y dirimente serán a cargo de la Empresa encausada, salvo que los resultados del dirimente rectifiquen los del análisis inicial, en cuyo caso ambos serán sufragados por la Administración. El impago del importe de los análisis inicial y dirimente, cuando sean de cargo del expedientado dará lugar a que se libre la oportuna certificación de apremio, para su cobro con arreglo al Estatuto General de Recaudación.</w:t>
      </w:r>
    </w:p>
    <w:p w:rsidR="002C3671" w:rsidRDefault="002C3671" w:rsidP="006B4533">
      <w:pPr>
        <w:autoSpaceDE w:val="0"/>
        <w:autoSpaceDN w:val="0"/>
        <w:adjustRightInd w:val="0"/>
        <w:spacing w:after="0" w:line="240" w:lineRule="auto"/>
      </w:pPr>
    </w:p>
    <w:p w:rsidR="002C3671" w:rsidRPr="002C3671" w:rsidRDefault="002C3671" w:rsidP="002C3671">
      <w:pPr>
        <w:autoSpaceDE w:val="0"/>
        <w:autoSpaceDN w:val="0"/>
        <w:adjustRightInd w:val="0"/>
        <w:spacing w:after="0" w:line="240" w:lineRule="auto"/>
        <w:jc w:val="both"/>
        <w:rPr>
          <w:b/>
        </w:rPr>
      </w:pPr>
      <w:r w:rsidRPr="002C3671">
        <w:rPr>
          <w:b/>
        </w:rPr>
        <w:lastRenderedPageBreak/>
        <w:t>Y EN EL CASO DE LAS PARTIDAS MUESTREADAS EN EL MARCO DEL PLAN NACIONAL DE CONTROL</w:t>
      </w:r>
      <w:r w:rsidRPr="002C3671">
        <w:rPr>
          <w:rStyle w:val="Refdenotaalpie"/>
          <w:b/>
        </w:rPr>
        <w:footnoteReference w:id="2"/>
      </w:r>
      <w:r w:rsidRPr="002C3671">
        <w:rPr>
          <w:b/>
        </w:rPr>
        <w:t xml:space="preserve"> (PLAN DE VIGILANCIA DE SANIDAD EXTERIOR) CONTEMPLADO EN EL APARTADO 4, DEL ART.5 DEL REGLAMENTO DE EJECUCIÓN</w:t>
      </w:r>
      <w:r>
        <w:rPr>
          <w:b/>
        </w:rPr>
        <w:t xml:space="preserve"> </w:t>
      </w:r>
      <w:r w:rsidRPr="002C3671">
        <w:rPr>
          <w:b/>
          <w:bCs/>
        </w:rPr>
        <w:t>(UE)</w:t>
      </w:r>
      <w:r>
        <w:rPr>
          <w:b/>
          <w:bCs/>
        </w:rPr>
        <w:t xml:space="preserve"> </w:t>
      </w:r>
      <w:r w:rsidRPr="002C3671">
        <w:rPr>
          <w:b/>
          <w:bCs/>
        </w:rPr>
        <w:t>2019/2130 DE LA COMISIÓN,</w:t>
      </w:r>
      <w:r w:rsidRPr="002C3671">
        <w:rPr>
          <w:b/>
        </w:rPr>
        <w:t xml:space="preserve"> CONFIRMA QUE:</w:t>
      </w:r>
    </w:p>
    <w:p w:rsidR="002C3671" w:rsidRDefault="002C3671" w:rsidP="002C3671">
      <w:pPr>
        <w:autoSpaceDE w:val="0"/>
        <w:autoSpaceDN w:val="0"/>
        <w:adjustRightInd w:val="0"/>
        <w:spacing w:after="0" w:line="240" w:lineRule="auto"/>
        <w:jc w:val="both"/>
      </w:pPr>
    </w:p>
    <w:p w:rsidR="002C3671" w:rsidRPr="0098340B" w:rsidRDefault="002C3671" w:rsidP="002C3671">
      <w:pPr>
        <w:autoSpaceDE w:val="0"/>
        <w:autoSpaceDN w:val="0"/>
        <w:adjustRightInd w:val="0"/>
        <w:spacing w:after="0" w:line="240" w:lineRule="auto"/>
        <w:jc w:val="both"/>
        <w:rPr>
          <w:bCs/>
        </w:rPr>
      </w:pPr>
      <w:r w:rsidRPr="0098340B">
        <w:rPr>
          <w:bCs/>
        </w:rPr>
        <w:t>Es consciente</w:t>
      </w:r>
      <w:r w:rsidR="00BD2FEC">
        <w:rPr>
          <w:bCs/>
        </w:rPr>
        <w:t xml:space="preserve"> </w:t>
      </w:r>
      <w:r w:rsidRPr="0098340B">
        <w:rPr>
          <w:bCs/>
        </w:rPr>
        <w:t>que</w:t>
      </w:r>
      <w:r w:rsidR="00BD2FEC">
        <w:rPr>
          <w:bCs/>
        </w:rPr>
        <w:t>,</w:t>
      </w:r>
      <w:r w:rsidRPr="0098340B">
        <w:rPr>
          <w:bCs/>
        </w:rPr>
        <w:t xml:space="preserve"> en el caso de que se autorice el despacho a libre práctica de la partida antes de disponer de los resultados analíticos, si una vez obtenidos estos se confirma que la mercancía no es segura o que puede ser perjudicial para la salud humana o animal</w:t>
      </w:r>
      <w:r w:rsidR="0098340B">
        <w:rPr>
          <w:rStyle w:val="Refdenotaalpie"/>
          <w:bCs/>
        </w:rPr>
        <w:footnoteReference w:id="3"/>
      </w:r>
      <w:r w:rsidRPr="0098340B">
        <w:rPr>
          <w:bCs/>
        </w:rPr>
        <w:t xml:space="preserve">,   </w:t>
      </w:r>
      <w:r w:rsidR="0098340B" w:rsidRPr="0098340B">
        <w:rPr>
          <w:bCs/>
        </w:rPr>
        <w:t>deberá proceder</w:t>
      </w:r>
      <w:r w:rsidR="00BD2FEC">
        <w:rPr>
          <w:bCs/>
        </w:rPr>
        <w:t>se</w:t>
      </w:r>
      <w:r w:rsidR="0098340B" w:rsidRPr="0098340B">
        <w:rPr>
          <w:bCs/>
        </w:rPr>
        <w:t xml:space="preserve"> a </w:t>
      </w:r>
      <w:r w:rsidRPr="0098340B">
        <w:rPr>
          <w:bCs/>
        </w:rPr>
        <w:t xml:space="preserve">la </w:t>
      </w:r>
      <w:r w:rsidR="0098340B" w:rsidRPr="0098340B">
        <w:rPr>
          <w:bCs/>
        </w:rPr>
        <w:t xml:space="preserve">inmediata </w:t>
      </w:r>
      <w:r w:rsidRPr="0098340B">
        <w:rPr>
          <w:rFonts w:cs="EUAlbertina-Regu"/>
        </w:rPr>
        <w:t>retirada de</w:t>
      </w:r>
      <w:r w:rsidR="00BD2FEC">
        <w:rPr>
          <w:rFonts w:cs="EUAlbertina-Regu"/>
        </w:rPr>
        <w:t xml:space="preserve"> los productos de</w:t>
      </w:r>
      <w:r w:rsidRPr="0098340B">
        <w:rPr>
          <w:rFonts w:cs="EUAlbertina-Regu"/>
        </w:rPr>
        <w:t>l mercado</w:t>
      </w:r>
      <w:r w:rsidR="0098340B" w:rsidRPr="0098340B">
        <w:rPr>
          <w:rFonts w:cs="EUAlbertina-Regu"/>
        </w:rPr>
        <w:t xml:space="preserve"> y, en su caso, </w:t>
      </w:r>
      <w:r w:rsidR="00BD2FEC">
        <w:rPr>
          <w:rFonts w:cs="EUAlbertina-Regu"/>
        </w:rPr>
        <w:t xml:space="preserve">a </w:t>
      </w:r>
      <w:r w:rsidRPr="0098340B">
        <w:rPr>
          <w:rFonts w:cs="EUAlbertina-Regu"/>
        </w:rPr>
        <w:t xml:space="preserve">informar de forma efectiva y precisa a los consumidores de las razones de </w:t>
      </w:r>
      <w:r w:rsidR="0098340B" w:rsidRPr="0098340B">
        <w:rPr>
          <w:rFonts w:cs="EUAlbertina-Regu"/>
        </w:rPr>
        <w:t>dicha</w:t>
      </w:r>
      <w:r w:rsidRPr="0098340B">
        <w:rPr>
          <w:rFonts w:cs="EUAlbertina-Regu"/>
        </w:rPr>
        <w:t xml:space="preserve"> retirada y, </w:t>
      </w:r>
      <w:r w:rsidR="0098340B" w:rsidRPr="0098340B">
        <w:rPr>
          <w:rFonts w:cs="EUAlbertina-Regu"/>
        </w:rPr>
        <w:t xml:space="preserve">cuando así se considere necesario, </w:t>
      </w:r>
      <w:r w:rsidR="00BD2FEC">
        <w:rPr>
          <w:rFonts w:cs="EUAlbertina-Regu"/>
        </w:rPr>
        <w:t xml:space="preserve">a </w:t>
      </w:r>
      <w:r w:rsidRPr="0098340B">
        <w:rPr>
          <w:rFonts w:cs="EUAlbertina-Regu"/>
        </w:rPr>
        <w:t>recuperar los productos suministrados o comercializados.</w:t>
      </w:r>
      <w:r w:rsidRPr="0098340B">
        <w:rPr>
          <w:bCs/>
        </w:rPr>
        <w:t xml:space="preserve"> </w:t>
      </w:r>
    </w:p>
    <w:p w:rsidR="002C3671" w:rsidRPr="002C3671" w:rsidRDefault="002C3671" w:rsidP="002C3671">
      <w:pPr>
        <w:autoSpaceDE w:val="0"/>
        <w:autoSpaceDN w:val="0"/>
        <w:adjustRightInd w:val="0"/>
        <w:spacing w:after="0" w:line="240" w:lineRule="auto"/>
        <w:jc w:val="both"/>
      </w:pPr>
      <w:r w:rsidRPr="002C3671">
        <w:t xml:space="preserve"> </w:t>
      </w:r>
    </w:p>
    <w:p w:rsidR="006B4533" w:rsidRDefault="006B4533" w:rsidP="00532F7E">
      <w:pPr>
        <w:autoSpaceDE w:val="0"/>
        <w:autoSpaceDN w:val="0"/>
        <w:adjustRightInd w:val="0"/>
        <w:spacing w:after="0" w:line="240" w:lineRule="auto"/>
        <w:jc w:val="both"/>
        <w:rPr>
          <w:vanish/>
        </w:rPr>
      </w:pPr>
      <w:r w:rsidRPr="006B4533">
        <w:rPr>
          <w:vanish/>
        </w:rPr>
        <w:t>Los gastos que se deriven por la realización del análisis contradictorio serán de cuenta de quien lo promueva; los originados por la realización de los análisis inicial y dirimente serán a cargo de la Empresa encausada, salvo que los resultados del dirimente rectifiquen los del análisis inicial, en cuyo caso ambos serán sufragados por la Administración. El impago del importe de los análisis inicial y dirimente, cuando sean de cargo del expedientado dará lugar a que se libre la oportuna certificación de apremio, para su cobro con arreglo al Estatuto General de Recaudación.</w:t>
      </w:r>
    </w:p>
    <w:p w:rsidR="00532F7E" w:rsidRPr="007936A2" w:rsidRDefault="00532F7E" w:rsidP="00532F7E">
      <w:pPr>
        <w:jc w:val="center"/>
        <w:rPr>
          <w:rFonts w:cs="Arial"/>
        </w:rPr>
      </w:pPr>
    </w:p>
    <w:p w:rsidR="00532F7E" w:rsidRPr="007936A2" w:rsidRDefault="00532F7E" w:rsidP="00532F7E">
      <w:pPr>
        <w:jc w:val="center"/>
        <w:rPr>
          <w:rFonts w:cs="Arial"/>
        </w:rPr>
      </w:pPr>
      <w:r w:rsidRPr="007936A2">
        <w:rPr>
          <w:rFonts w:cs="Arial"/>
        </w:rPr>
        <w:t xml:space="preserve">En </w:t>
      </w:r>
      <w:sdt>
        <w:sdtPr>
          <w:rPr>
            <w:rFonts w:cs="Arial"/>
          </w:rPr>
          <w:id w:val="130371363"/>
          <w:showingPlcHdr/>
        </w:sdtPr>
        <w:sdtEndPr/>
        <w:sdtContent>
          <w:r w:rsidRPr="007936A2">
            <w:rPr>
              <w:rStyle w:val="Textodelmarcadordeposicin"/>
            </w:rPr>
            <w:t>Haga clic aquí para escribir texto.</w:t>
          </w:r>
        </w:sdtContent>
      </w:sdt>
      <w:r w:rsidRPr="007936A2">
        <w:rPr>
          <w:rFonts w:cs="Arial"/>
        </w:rPr>
        <w:t xml:space="preserve"> a </w:t>
      </w:r>
      <w:sdt>
        <w:sdtPr>
          <w:rPr>
            <w:rFonts w:cs="Arial"/>
          </w:rPr>
          <w:id w:val="933936248"/>
          <w:showingPlcHdr/>
          <w:date w:fullDate="2020-07-20T00:00:00Z">
            <w:dateFormat w:val="dd/MM/yyyy"/>
            <w:lid w:val="es-ES"/>
            <w:storeMappedDataAs w:val="dateTime"/>
            <w:calendar w:val="gregorian"/>
          </w:date>
        </w:sdtPr>
        <w:sdtEndPr/>
        <w:sdtContent>
          <w:r w:rsidRPr="007936A2">
            <w:rPr>
              <w:rStyle w:val="Textodelmarcadordeposicin"/>
            </w:rPr>
            <w:t>Haga clic aquí para escribir una fecha.</w:t>
          </w:r>
        </w:sdtContent>
      </w:sdt>
    </w:p>
    <w:p w:rsidR="00532F7E" w:rsidRPr="007936A2" w:rsidRDefault="00532F7E" w:rsidP="00532F7E">
      <w:pPr>
        <w:jc w:val="center"/>
        <w:rPr>
          <w:rFonts w:cs="Arial"/>
        </w:rPr>
      </w:pPr>
    </w:p>
    <w:p w:rsidR="00532F7E" w:rsidRPr="007936A2" w:rsidRDefault="00532F7E" w:rsidP="00532F7E">
      <w:pPr>
        <w:jc w:val="center"/>
        <w:rPr>
          <w:rFonts w:cs="Arial"/>
        </w:rPr>
      </w:pPr>
    </w:p>
    <w:p w:rsidR="00532F7E" w:rsidRPr="007936A2" w:rsidRDefault="00532F7E" w:rsidP="00532F7E">
      <w:pPr>
        <w:jc w:val="center"/>
        <w:rPr>
          <w:rFonts w:cs="Arial"/>
        </w:rPr>
      </w:pPr>
      <w:r w:rsidRPr="007936A2">
        <w:rPr>
          <w:rFonts w:cs="Arial"/>
        </w:rPr>
        <w:t xml:space="preserve">EL INTERESADO O REPRESENTANTE                                          </w:t>
      </w:r>
    </w:p>
    <w:p w:rsidR="00532F7E" w:rsidRPr="00D82619" w:rsidRDefault="00532F7E" w:rsidP="00532F7E">
      <w:pPr>
        <w:jc w:val="center"/>
        <w:rPr>
          <w:rFonts w:ascii="Calibri" w:hAnsi="Calibri" w:cs="Arial"/>
        </w:rPr>
      </w:pPr>
      <w:r w:rsidRPr="007936A2">
        <w:rPr>
          <w:rFonts w:cs="Arial"/>
        </w:rPr>
        <w:t>(Documento firmado el</w:t>
      </w:r>
      <w:r w:rsidRPr="00900E56">
        <w:rPr>
          <w:rFonts w:ascii="Calibri" w:hAnsi="Calibri" w:cs="Arial"/>
        </w:rPr>
        <w:t>ectrónicamente)</w:t>
      </w:r>
    </w:p>
    <w:p w:rsidR="000C2EB6" w:rsidRPr="00EC2951" w:rsidRDefault="000C2EB6" w:rsidP="00532F7E">
      <w:pPr>
        <w:autoSpaceDE w:val="0"/>
        <w:autoSpaceDN w:val="0"/>
        <w:adjustRightInd w:val="0"/>
        <w:spacing w:after="0" w:line="240" w:lineRule="auto"/>
        <w:rPr>
          <w:b/>
        </w:rPr>
      </w:pPr>
    </w:p>
    <w:sectPr w:rsidR="000C2EB6" w:rsidRPr="00EC2951" w:rsidSect="00CD4488">
      <w:headerReference w:type="default" r:id="rId8"/>
      <w:footerReference w:type="even" r:id="rId9"/>
      <w:footerReference w:type="default" r:id="rId10"/>
      <w:pgSz w:w="11906" w:h="16838"/>
      <w:pgMar w:top="2552" w:right="1985" w:bottom="127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873" w:rsidRDefault="00564873" w:rsidP="00A2744C">
      <w:pPr>
        <w:spacing w:after="0" w:line="240" w:lineRule="auto"/>
      </w:pPr>
      <w:r>
        <w:separator/>
      </w:r>
    </w:p>
  </w:endnote>
  <w:endnote w:type="continuationSeparator" w:id="0">
    <w:p w:rsidR="00564873" w:rsidRDefault="00564873" w:rsidP="00A2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Bold">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52" w:rsidRDefault="002E4A11" w:rsidP="00176D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D52" w:rsidRDefault="00176D5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52" w:rsidRPr="001A6A40" w:rsidRDefault="001A6A40" w:rsidP="001A6A40">
    <w:pPr>
      <w:pStyle w:val="Piedepgina"/>
      <w:ind w:right="360"/>
      <w:jc w:val="center"/>
      <w:rPr>
        <w:sz w:val="18"/>
        <w:szCs w:val="18"/>
      </w:rPr>
    </w:pPr>
    <w:r w:rsidRPr="001A6A40">
      <w:rPr>
        <w:sz w:val="18"/>
        <w:szCs w:val="18"/>
      </w:rPr>
      <w:t xml:space="preserve">Página </w:t>
    </w:r>
    <w:r w:rsidR="00513168">
      <w:rPr>
        <w:sz w:val="18"/>
        <w:szCs w:val="18"/>
      </w:rPr>
      <w:t>1</w:t>
    </w:r>
    <w:r w:rsidRPr="001A6A40">
      <w:rPr>
        <w:sz w:val="18"/>
        <w:szCs w:val="18"/>
      </w:rPr>
      <w:t xml:space="preserve"> de</w:t>
    </w:r>
    <w:r>
      <w:rPr>
        <w:sz w:val="18"/>
        <w:szCs w:val="18"/>
      </w:rPr>
      <w:t xml:space="preserve"> 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873" w:rsidRDefault="00564873" w:rsidP="00A2744C">
      <w:pPr>
        <w:spacing w:after="0" w:line="240" w:lineRule="auto"/>
      </w:pPr>
      <w:r>
        <w:separator/>
      </w:r>
    </w:p>
  </w:footnote>
  <w:footnote w:type="continuationSeparator" w:id="0">
    <w:p w:rsidR="00564873" w:rsidRDefault="00564873" w:rsidP="00A2744C">
      <w:pPr>
        <w:spacing w:after="0" w:line="240" w:lineRule="auto"/>
      </w:pPr>
      <w:r>
        <w:continuationSeparator/>
      </w:r>
    </w:p>
  </w:footnote>
  <w:footnote w:id="1">
    <w:p w:rsidR="00E63249" w:rsidRDefault="006B4533" w:rsidP="006B4533">
      <w:pPr>
        <w:autoSpaceDE w:val="0"/>
        <w:autoSpaceDN w:val="0"/>
        <w:adjustRightInd w:val="0"/>
        <w:spacing w:after="0" w:line="240" w:lineRule="auto"/>
        <w:ind w:left="142" w:hanging="142"/>
        <w:jc w:val="both"/>
      </w:pPr>
      <w:r>
        <w:rPr>
          <w:rStyle w:val="Refdenotaalpie"/>
        </w:rPr>
        <w:footnoteRef/>
      </w:r>
      <w:r>
        <w:t xml:space="preserve"> </w:t>
      </w:r>
      <w:r>
        <w:rPr>
          <w:rFonts w:ascii="Calibri" w:hAnsi="Calibri" w:cs="Calibri"/>
        </w:rPr>
        <w:t>La falsificación, ocultación o inexactitud de los datos declarados podrá dar lugar, en su caso, a las correspondientes sanciones administrativas o de cualquier otra índole que procedan.</w:t>
      </w:r>
    </w:p>
  </w:footnote>
  <w:footnote w:id="2">
    <w:p w:rsidR="002C3671" w:rsidRDefault="002C3671" w:rsidP="002C3671">
      <w:pPr>
        <w:pStyle w:val="Textonotapie"/>
        <w:jc w:val="both"/>
      </w:pPr>
      <w:r>
        <w:rPr>
          <w:rStyle w:val="Refdenotaalpie"/>
        </w:rPr>
        <w:footnoteRef/>
      </w:r>
      <w:r>
        <w:t xml:space="preserve"> </w:t>
      </w:r>
      <w:r w:rsidRPr="002C3671">
        <w:rPr>
          <w:sz w:val="18"/>
          <w:szCs w:val="18"/>
        </w:rPr>
        <w:t xml:space="preserve">Reglamento de Ejecución </w:t>
      </w:r>
      <w:r w:rsidRPr="002C3671">
        <w:rPr>
          <w:bCs/>
          <w:sz w:val="18"/>
          <w:szCs w:val="18"/>
        </w:rPr>
        <w:t>(UE) 2019/2130 de la Comisión, de 25 de noviembre de 2019 por el que se establecen normas detalladas sobre las operaciones que deben realizarse durante los controles documentales, de identidad y físicos y después de estos en animales y mercancías sujetos a controles oficiales en los puestos de control fronterizos</w:t>
      </w:r>
      <w:r>
        <w:rPr>
          <w:bCs/>
        </w:rPr>
        <w:t xml:space="preserve"> </w:t>
      </w:r>
      <w:r>
        <w:rPr>
          <w:sz w:val="19"/>
          <w:szCs w:val="19"/>
        </w:rPr>
        <w:t xml:space="preserve"> </w:t>
      </w:r>
    </w:p>
  </w:footnote>
  <w:footnote w:id="3">
    <w:p w:rsidR="0098340B" w:rsidRPr="0098340B" w:rsidRDefault="0098340B" w:rsidP="0098340B">
      <w:pPr>
        <w:autoSpaceDE w:val="0"/>
        <w:autoSpaceDN w:val="0"/>
        <w:adjustRightInd w:val="0"/>
        <w:spacing w:after="0" w:line="240" w:lineRule="auto"/>
        <w:jc w:val="both"/>
        <w:rPr>
          <w:sz w:val="18"/>
          <w:szCs w:val="18"/>
        </w:rPr>
      </w:pPr>
      <w:r>
        <w:rPr>
          <w:rStyle w:val="Refdenotaalpie"/>
        </w:rPr>
        <w:footnoteRef/>
      </w:r>
      <w:r>
        <w:t xml:space="preserve"> </w:t>
      </w:r>
      <w:r w:rsidRPr="0098340B">
        <w:rPr>
          <w:sz w:val="18"/>
          <w:szCs w:val="18"/>
        </w:rPr>
        <w:t xml:space="preserve">De conformidad con lo previsto en el artículo 19 del Reglamento </w:t>
      </w:r>
      <w:r w:rsidRPr="0098340B">
        <w:rPr>
          <w:rFonts w:cs="EUAlbertina-Bold"/>
          <w:bCs/>
          <w:sz w:val="18"/>
          <w:szCs w:val="18"/>
        </w:rPr>
        <w:t>(CE) nº 178/2002 del Parlamento Europeo y del Consejo, de 28 de enero de 2002, por el que se establecen los principios y los requisitos generales de la legislación alimentaria, se crea la Autoridad Europea de Seguridad Alimentaria y se fijan procedimientos relativos a la seguridad</w:t>
      </w:r>
      <w:r>
        <w:rPr>
          <w:rFonts w:cs="EUAlbertina-Bold"/>
          <w:bCs/>
          <w:sz w:val="18"/>
          <w:szCs w:val="18"/>
        </w:rPr>
        <w:t xml:space="preserve"> </w:t>
      </w:r>
      <w:r w:rsidRPr="0098340B">
        <w:rPr>
          <w:rFonts w:cs="EUAlbertina-Bold"/>
          <w:bCs/>
          <w:sz w:val="18"/>
          <w:szCs w:val="18"/>
        </w:rPr>
        <w:t>alimentaria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D52" w:rsidRDefault="00532F7E">
    <w:pPr>
      <w:tabs>
        <w:tab w:val="left" w:pos="-720"/>
        <w:tab w:val="left" w:pos="6663"/>
      </w:tabs>
      <w:suppressAutoHyphens/>
      <w:ind w:left="-709" w:right="-1" w:firstLine="283"/>
      <w:jc w:val="both"/>
      <w:rPr>
        <w:rFonts w:ascii="Arial" w:hAnsi="Arial"/>
        <w:spacing w:val="-3"/>
      </w:rPr>
    </w:pPr>
    <w:r>
      <w:rPr>
        <w:noProof/>
        <w:lang w:eastAsia="es-ES"/>
      </w:rPr>
      <mc:AlternateContent>
        <mc:Choice Requires="wps">
          <w:drawing>
            <wp:anchor distT="0" distB="0" distL="114300" distR="114300" simplePos="0" relativeHeight="251660288" behindDoc="0" locked="0" layoutInCell="0" allowOverlap="1" wp14:anchorId="5ABEFC93" wp14:editId="6BEC7123">
              <wp:simplePos x="0" y="0"/>
              <wp:positionH relativeFrom="column">
                <wp:posOffset>4631690</wp:posOffset>
              </wp:positionH>
              <wp:positionV relativeFrom="paragraph">
                <wp:posOffset>-297815</wp:posOffset>
              </wp:positionV>
              <wp:extent cx="1381760" cy="1267460"/>
              <wp:effectExtent l="0" t="0" r="0" b="8890"/>
              <wp:wrapThrough wrapText="bothSides">
                <wp:wrapPolygon edited="0">
                  <wp:start x="596" y="0"/>
                  <wp:lineTo x="596" y="21427"/>
                  <wp:lineTo x="20548" y="21427"/>
                  <wp:lineTo x="20548" y="0"/>
                  <wp:lineTo x="596" y="0"/>
                </wp:wrapPolygon>
              </wp:wrapThrough>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F7E" w:rsidRDefault="00532F7E" w:rsidP="00532F7E">
                          <w:pPr>
                            <w:rPr>
                              <w:rFonts w:ascii="Arial" w:hAnsi="Arial"/>
                              <w:sz w:val="14"/>
                            </w:rPr>
                          </w:pPr>
                        </w:p>
                        <w:p w:rsidR="00532F7E" w:rsidRDefault="00532F7E" w:rsidP="00532F7E">
                          <w:pPr>
                            <w:spacing w:after="0"/>
                            <w:rPr>
                              <w:rFonts w:ascii="Arial" w:hAnsi="Arial"/>
                              <w:sz w:val="14"/>
                            </w:rPr>
                          </w:pPr>
                          <w:r>
                            <w:rPr>
                              <w:rFonts w:ascii="Arial" w:hAnsi="Arial"/>
                              <w:sz w:val="14"/>
                            </w:rPr>
                            <w:t>SECRETARÍA DE ESTADO DE SANIDAD</w:t>
                          </w:r>
                        </w:p>
                        <w:p w:rsidR="00532F7E" w:rsidRDefault="00532F7E" w:rsidP="00532F7E">
                          <w:pPr>
                            <w:spacing w:after="0"/>
                            <w:rPr>
                              <w:rFonts w:ascii="Arial" w:hAnsi="Arial"/>
                              <w:sz w:val="14"/>
                            </w:rPr>
                          </w:pPr>
                        </w:p>
                        <w:p w:rsidR="00532F7E" w:rsidRDefault="00532F7E" w:rsidP="00532F7E">
                          <w:pPr>
                            <w:spacing w:after="0"/>
                            <w:rPr>
                              <w:rFonts w:ascii="Arial" w:hAnsi="Arial"/>
                              <w:sz w:val="14"/>
                            </w:rPr>
                          </w:pPr>
                          <w:r>
                            <w:rPr>
                              <w:rFonts w:ascii="Arial" w:hAnsi="Arial"/>
                              <w:sz w:val="14"/>
                            </w:rPr>
                            <w:t>DIRECCIÓN GENERAL DE</w:t>
                          </w:r>
                        </w:p>
                        <w:p w:rsidR="00532F7E" w:rsidRDefault="00532F7E" w:rsidP="00532F7E">
                          <w:pPr>
                            <w:spacing w:after="0"/>
                            <w:rPr>
                              <w:rFonts w:ascii="Arial" w:hAnsi="Arial"/>
                              <w:sz w:val="14"/>
                            </w:rPr>
                          </w:pPr>
                          <w:r>
                            <w:rPr>
                              <w:rFonts w:ascii="Arial" w:hAnsi="Arial"/>
                              <w:sz w:val="14"/>
                            </w:rPr>
                            <w:t xml:space="preserve">SALUD PÚBLICA </w:t>
                          </w:r>
                        </w:p>
                        <w:p w:rsidR="00532F7E" w:rsidRDefault="00532F7E" w:rsidP="00532F7E">
                          <w:pPr>
                            <w:spacing w:after="0"/>
                            <w:rPr>
                              <w:rFonts w:ascii="Arial" w:hAnsi="Arial"/>
                              <w:sz w:val="14"/>
                            </w:rPr>
                          </w:pPr>
                        </w:p>
                        <w:p w:rsidR="00532F7E" w:rsidRDefault="00532F7E" w:rsidP="00532F7E">
                          <w:pPr>
                            <w:rPr>
                              <w:rFonts w:ascii="Arial" w:hAnsi="Arial"/>
                              <w:sz w:val="14"/>
                            </w:rPr>
                          </w:pPr>
                          <w:r>
                            <w:rPr>
                              <w:rFonts w:ascii="Arial" w:hAnsi="Arial"/>
                              <w:sz w:val="14"/>
                            </w:rPr>
                            <w:t>SUBDIRECCIÓN GENERAL DE SANIDAD EXTERIOR</w:t>
                          </w:r>
                        </w:p>
                        <w:p w:rsidR="00532F7E" w:rsidRDefault="00532F7E" w:rsidP="00532F7E">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EFC93" id="_x0000_t202" coordsize="21600,21600" o:spt="202" path="m,l,21600r21600,l21600,xe">
              <v:stroke joinstyle="miter"/>
              <v:path gradientshapeok="t" o:connecttype="rect"/>
            </v:shapetype>
            <v:shape id="Cuadro de texto 2" o:spid="_x0000_s1026" type="#_x0000_t202" style="position:absolute;left:0;text-align:left;margin-left:364.7pt;margin-top:-23.45pt;width:108.8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79uQIAAMI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" o:allowincell="f" filled="f" stroked="f">
              <v:textbox>
                <w:txbxContent>
                  <w:p w:rsidR="00532F7E" w:rsidRDefault="00532F7E" w:rsidP="00532F7E">
                    <w:pPr>
                      <w:rPr>
                        <w:rFonts w:ascii="Arial" w:hAnsi="Arial"/>
                        <w:sz w:val="14"/>
                      </w:rPr>
                    </w:pPr>
                  </w:p>
                  <w:p w:rsidR="00532F7E" w:rsidRDefault="00532F7E" w:rsidP="00532F7E">
                    <w:pPr>
                      <w:spacing w:after="0"/>
                      <w:rPr>
                        <w:rFonts w:ascii="Arial" w:hAnsi="Arial"/>
                        <w:sz w:val="14"/>
                      </w:rPr>
                    </w:pPr>
                    <w:r>
                      <w:rPr>
                        <w:rFonts w:ascii="Arial" w:hAnsi="Arial"/>
                        <w:sz w:val="14"/>
                      </w:rPr>
                      <w:t>SECRETARÍA DE ESTADO DE SANIDAD</w:t>
                    </w:r>
                  </w:p>
                  <w:p w:rsidR="00532F7E" w:rsidRDefault="00532F7E" w:rsidP="00532F7E">
                    <w:pPr>
                      <w:spacing w:after="0"/>
                      <w:rPr>
                        <w:rFonts w:ascii="Arial" w:hAnsi="Arial"/>
                        <w:sz w:val="14"/>
                      </w:rPr>
                    </w:pPr>
                  </w:p>
                  <w:p w:rsidR="00532F7E" w:rsidRDefault="00532F7E" w:rsidP="00532F7E">
                    <w:pPr>
                      <w:spacing w:after="0"/>
                      <w:rPr>
                        <w:rFonts w:ascii="Arial" w:hAnsi="Arial"/>
                        <w:sz w:val="14"/>
                      </w:rPr>
                    </w:pPr>
                    <w:r>
                      <w:rPr>
                        <w:rFonts w:ascii="Arial" w:hAnsi="Arial"/>
                        <w:sz w:val="14"/>
                      </w:rPr>
                      <w:t>DIRECCIÓN GENERAL DE</w:t>
                    </w:r>
                  </w:p>
                  <w:p w:rsidR="00532F7E" w:rsidRDefault="00532F7E" w:rsidP="00532F7E">
                    <w:pPr>
                      <w:spacing w:after="0"/>
                      <w:rPr>
                        <w:rFonts w:ascii="Arial" w:hAnsi="Arial"/>
                        <w:sz w:val="14"/>
                      </w:rPr>
                    </w:pPr>
                    <w:r>
                      <w:rPr>
                        <w:rFonts w:ascii="Arial" w:hAnsi="Arial"/>
                        <w:sz w:val="14"/>
                      </w:rPr>
                      <w:t xml:space="preserve">SALUD PÚBLICA </w:t>
                    </w:r>
                  </w:p>
                  <w:p w:rsidR="00532F7E" w:rsidRDefault="00532F7E" w:rsidP="00532F7E">
                    <w:pPr>
                      <w:spacing w:after="0"/>
                      <w:rPr>
                        <w:rFonts w:ascii="Arial" w:hAnsi="Arial"/>
                        <w:sz w:val="14"/>
                      </w:rPr>
                    </w:pPr>
                  </w:p>
                  <w:p w:rsidR="00532F7E" w:rsidRDefault="00532F7E" w:rsidP="00532F7E">
                    <w:pPr>
                      <w:rPr>
                        <w:rFonts w:ascii="Arial" w:hAnsi="Arial"/>
                        <w:sz w:val="14"/>
                      </w:rPr>
                    </w:pPr>
                    <w:r>
                      <w:rPr>
                        <w:rFonts w:ascii="Arial" w:hAnsi="Arial"/>
                        <w:sz w:val="14"/>
                      </w:rPr>
                      <w:t>SUBDIRECCIÓN GENERAL DE SANIDAD EXTERIOR</w:t>
                    </w:r>
                  </w:p>
                  <w:p w:rsidR="00532F7E" w:rsidRDefault="00532F7E" w:rsidP="00532F7E">
                    <w:pPr>
                      <w:rPr>
                        <w:rFonts w:ascii="Arial" w:hAnsi="Arial"/>
                        <w:sz w:val="14"/>
                      </w:rPr>
                    </w:pPr>
                  </w:p>
                </w:txbxContent>
              </v:textbox>
              <w10:wrap type="through"/>
            </v:shape>
          </w:pict>
        </mc:Fallback>
      </mc:AlternateContent>
    </w:r>
    <w:r>
      <w:rPr>
        <w:noProof/>
        <w:lang w:eastAsia="es-ES"/>
      </w:rPr>
      <w:drawing>
        <wp:anchor distT="0" distB="0" distL="114300" distR="114300" simplePos="0" relativeHeight="251662336" behindDoc="0" locked="0" layoutInCell="1" allowOverlap="0" wp14:anchorId="48007EFA" wp14:editId="56141037">
          <wp:simplePos x="0" y="0"/>
          <wp:positionH relativeFrom="column">
            <wp:posOffset>-702310</wp:posOffset>
          </wp:positionH>
          <wp:positionV relativeFrom="paragraph">
            <wp:posOffset>635</wp:posOffset>
          </wp:positionV>
          <wp:extent cx="834390" cy="869950"/>
          <wp:effectExtent l="0" t="0" r="3810" b="635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314">
      <w:rPr>
        <w:noProof/>
        <w:lang w:eastAsia="es-ES"/>
      </w:rPr>
      <mc:AlternateContent>
        <mc:Choice Requires="wps">
          <w:drawing>
            <wp:anchor distT="0" distB="0" distL="114300" distR="114300" simplePos="0" relativeHeight="251658240" behindDoc="0" locked="0" layoutInCell="1" allowOverlap="1" wp14:anchorId="6B415962" wp14:editId="450EF884">
              <wp:simplePos x="0" y="0"/>
              <wp:positionH relativeFrom="column">
                <wp:posOffset>205740</wp:posOffset>
              </wp:positionH>
              <wp:positionV relativeFrom="paragraph">
                <wp:posOffset>200660</wp:posOffset>
              </wp:positionV>
              <wp:extent cx="2009775" cy="712470"/>
              <wp:effectExtent l="0" t="0" r="0" b="0"/>
              <wp:wrapThrough wrapText="bothSides">
                <wp:wrapPolygon edited="0">
                  <wp:start x="409" y="0"/>
                  <wp:lineTo x="409" y="20791"/>
                  <wp:lineTo x="20883" y="20791"/>
                  <wp:lineTo x="20883" y="0"/>
                  <wp:lineTo x="409" y="0"/>
                </wp:wrapPolygon>
              </wp:wrapThrough>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1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4533" w:rsidRPr="00532F7E" w:rsidRDefault="002E4A11" w:rsidP="002F5414">
                          <w:pPr>
                            <w:spacing w:after="0" w:line="240" w:lineRule="auto"/>
                            <w:rPr>
                              <w:rFonts w:ascii="Gill Sans MT" w:hAnsi="Gill Sans MT"/>
                              <w:sz w:val="18"/>
                              <w:szCs w:val="18"/>
                            </w:rPr>
                          </w:pPr>
                          <w:r w:rsidRPr="00532F7E">
                            <w:rPr>
                              <w:rFonts w:ascii="Gill Sans MT" w:hAnsi="Gill Sans MT"/>
                              <w:sz w:val="18"/>
                              <w:szCs w:val="18"/>
                            </w:rPr>
                            <w:t xml:space="preserve">MINISTERIO </w:t>
                          </w:r>
                        </w:p>
                        <w:p w:rsidR="00176D52" w:rsidRPr="00532F7E" w:rsidRDefault="002E4A11" w:rsidP="00BE0C5A">
                          <w:pPr>
                            <w:spacing w:after="0" w:line="240" w:lineRule="auto"/>
                            <w:rPr>
                              <w:rFonts w:ascii="Gill Sans MT" w:hAnsi="Gill Sans MT"/>
                              <w:sz w:val="18"/>
                              <w:szCs w:val="18"/>
                            </w:rPr>
                          </w:pPr>
                          <w:r w:rsidRPr="00532F7E">
                            <w:rPr>
                              <w:rFonts w:ascii="Gill Sans MT" w:hAnsi="Gill Sans MT"/>
                              <w:sz w:val="18"/>
                              <w:szCs w:val="18"/>
                            </w:rPr>
                            <w:t>DE</w:t>
                          </w:r>
                          <w:r w:rsidR="006B4533" w:rsidRPr="00532F7E">
                            <w:rPr>
                              <w:rFonts w:ascii="Gill Sans MT" w:hAnsi="Gill Sans MT"/>
                              <w:sz w:val="18"/>
                              <w:szCs w:val="18"/>
                            </w:rPr>
                            <w:t xml:space="preserve"> </w:t>
                          </w:r>
                          <w:r w:rsidRPr="00532F7E">
                            <w:rPr>
                              <w:rFonts w:ascii="Gill Sans MT" w:hAnsi="Gill Sans MT"/>
                              <w:sz w:val="18"/>
                              <w:szCs w:val="18"/>
                            </w:rPr>
                            <w:t>SANIDAD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5962" id="Cuadro de texto 4" o:spid="_x0000_s1027" type="#_x0000_t202" style="position:absolute;left:0;text-align:left;margin-left:16.2pt;margin-top:15.8pt;width:158.2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" filled="f" stroked="f">
              <v:textbox>
                <w:txbxContent>
                  <w:p w:rsidR="006B4533" w:rsidRPr="00532F7E" w:rsidRDefault="002E4A11" w:rsidP="002F5414">
                    <w:pPr>
                      <w:spacing w:after="0" w:line="240" w:lineRule="auto"/>
                      <w:rPr>
                        <w:rFonts w:ascii="Gill Sans MT" w:hAnsi="Gill Sans MT"/>
                        <w:sz w:val="18"/>
                        <w:szCs w:val="18"/>
                      </w:rPr>
                    </w:pPr>
                    <w:r w:rsidRPr="00532F7E">
                      <w:rPr>
                        <w:rFonts w:ascii="Gill Sans MT" w:hAnsi="Gill Sans MT"/>
                        <w:sz w:val="18"/>
                        <w:szCs w:val="18"/>
                      </w:rPr>
                      <w:t xml:space="preserve">MINISTERIO </w:t>
                    </w:r>
                  </w:p>
                  <w:p w:rsidR="00176D52" w:rsidRPr="00532F7E" w:rsidRDefault="002E4A11" w:rsidP="00BE0C5A">
                    <w:pPr>
                      <w:spacing w:after="0" w:line="240" w:lineRule="auto"/>
                      <w:rPr>
                        <w:rFonts w:ascii="Gill Sans MT" w:hAnsi="Gill Sans MT"/>
                        <w:sz w:val="18"/>
                        <w:szCs w:val="18"/>
                      </w:rPr>
                    </w:pPr>
                    <w:r w:rsidRPr="00532F7E">
                      <w:rPr>
                        <w:rFonts w:ascii="Gill Sans MT" w:hAnsi="Gill Sans MT"/>
                        <w:sz w:val="18"/>
                        <w:szCs w:val="18"/>
                      </w:rPr>
                      <w:t>DE</w:t>
                    </w:r>
                    <w:r w:rsidR="006B4533" w:rsidRPr="00532F7E">
                      <w:rPr>
                        <w:rFonts w:ascii="Gill Sans MT" w:hAnsi="Gill Sans MT"/>
                        <w:sz w:val="18"/>
                        <w:szCs w:val="18"/>
                      </w:rPr>
                      <w:t xml:space="preserve"> </w:t>
                    </w:r>
                    <w:r w:rsidRPr="00532F7E">
                      <w:rPr>
                        <w:rFonts w:ascii="Gill Sans MT" w:hAnsi="Gill Sans MT"/>
                        <w:sz w:val="18"/>
                        <w:szCs w:val="18"/>
                      </w:rPr>
                      <w:t>SANIDAD</w:t>
                    </w:r>
                  </w:p>
                </w:txbxContent>
              </v:textbox>
              <w10:wrap type="through"/>
            </v:shape>
          </w:pict>
        </mc:Fallback>
      </mc:AlternateContent>
    </w:r>
    <w:r w:rsidR="00C57314">
      <w:rPr>
        <w:noProof/>
        <w:lang w:eastAsia="es-ES"/>
      </w:rPr>
      <mc:AlternateContent>
        <mc:Choice Requires="wps">
          <w:drawing>
            <wp:anchor distT="0" distB="0" distL="114300" distR="114300" simplePos="0" relativeHeight="251657216" behindDoc="1" locked="0" layoutInCell="0" allowOverlap="1" wp14:anchorId="6A60B9CA" wp14:editId="1BC4726C">
              <wp:simplePos x="0" y="0"/>
              <wp:positionH relativeFrom="page">
                <wp:posOffset>378460</wp:posOffset>
              </wp:positionH>
              <wp:positionV relativeFrom="paragraph">
                <wp:posOffset>0</wp:posOffset>
              </wp:positionV>
              <wp:extent cx="826135" cy="92900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929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6D52" w:rsidRDefault="00176D52">
                          <w:pPr>
                            <w:tabs>
                              <w:tab w:val="left" w:pos="-720"/>
                            </w:tabs>
                            <w:suppressAutoHyphens/>
                            <w:jc w:val="both"/>
                            <w:rPr>
                              <w:sz w:val="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A60B9CA" id="Rectángulo 2" o:spid="_x0000_s1028" style="position:absolute;left:0;text-align:left;margin-left:29.8pt;margin-top:0;width:65.05pt;height:73.1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" o:allowincell="f" filled="f" stroked="f" strokeweight="0">
              <v:textbox style="mso-fit-shape-to-text:t" inset="0,0,0,0">
                <w:txbxContent>
                  <w:p w:rsidR="00176D52" w:rsidRDefault="00176D52">
                    <w:pPr>
                      <w:tabs>
                        <w:tab w:val="left" w:pos="-720"/>
                      </w:tabs>
                      <w:suppressAutoHyphens/>
                      <w:jc w:val="both"/>
                      <w:rPr>
                        <w:sz w:val="2"/>
                      </w:rPr>
                    </w:pPr>
                  </w:p>
                </w:txbxContent>
              </v:textbox>
              <w10:wrap anchorx="page"/>
            </v:rect>
          </w:pict>
        </mc:Fallback>
      </mc:AlternateContent>
    </w:r>
    <w:r w:rsidR="002E4A11">
      <w:rPr>
        <w:rFonts w:ascii="Arial" w:hAnsi="Arial"/>
        <w:spacing w:val="-3"/>
      </w:rPr>
      <w:tab/>
    </w:r>
  </w:p>
  <w:p w:rsidR="00176D52" w:rsidRPr="00532F7E" w:rsidRDefault="002E4A11">
    <w:pPr>
      <w:tabs>
        <w:tab w:val="left" w:pos="-720"/>
        <w:tab w:val="left" w:pos="6663"/>
      </w:tabs>
      <w:suppressAutoHyphens/>
      <w:ind w:left="-709" w:right="-1" w:firstLine="283"/>
      <w:jc w:val="both"/>
      <w:rPr>
        <w:rFonts w:ascii="Arial" w:hAnsi="Arial"/>
        <w:b/>
        <w:sz w:val="14"/>
      </w:rPr>
    </w:pPr>
    <w:r w:rsidRPr="00532F7E">
      <w:rPr>
        <w:rFonts w:ascii="Arial" w:hAnsi="Arial"/>
        <w:b/>
        <w:spacing w:val="-3"/>
      </w:rPr>
      <w:tab/>
    </w:r>
    <w:r w:rsidRPr="00532F7E">
      <w:rPr>
        <w:rFonts w:ascii="Arial" w:hAnsi="Arial"/>
        <w:b/>
        <w:sz w:val="14"/>
      </w:rPr>
      <w:t xml:space="preserve"> </w:t>
    </w:r>
  </w:p>
  <w:p w:rsidR="00176D52" w:rsidRPr="00E87357" w:rsidRDefault="002E4A11" w:rsidP="00E87357">
    <w:pPr>
      <w:tabs>
        <w:tab w:val="left" w:pos="6663"/>
      </w:tabs>
      <w:suppressAutoHyphens/>
      <w:ind w:right="-426" w:firstLine="284"/>
      <w:jc w:val="both"/>
      <w:rPr>
        <w:rFonts w:ascii="Arial" w:hAnsi="Arial"/>
        <w:sz w:val="14"/>
      </w:rPr>
    </w:pPr>
    <w:r>
      <w:rPr>
        <w:rFonts w:ascii="Arial" w:hAnsi="Arial"/>
        <w:spacing w:val="-3"/>
        <w:sz w:val="14"/>
      </w:rPr>
      <w:tab/>
    </w:r>
    <w:r>
      <w:rPr>
        <w:rFonts w:ascii="Arial" w:hAnsi="Arial"/>
        <w:sz w:val="14"/>
      </w:rPr>
      <w:t xml:space="preserve"> </w:t>
    </w:r>
  </w:p>
  <w:p w:rsidR="00176D52" w:rsidRDefault="00176D52">
    <w:pPr>
      <w:pStyle w:val="Encabezado"/>
      <w:tabs>
        <w:tab w:val="left" w:pos="142"/>
      </w:tabs>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100"/>
    <w:multiLevelType w:val="hybridMultilevel"/>
    <w:tmpl w:val="654474D2"/>
    <w:lvl w:ilvl="0" w:tplc="0C0A000D">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 w15:restartNumberingAfterBreak="0">
    <w:nsid w:val="0CFD6F97"/>
    <w:multiLevelType w:val="hybridMultilevel"/>
    <w:tmpl w:val="67E662F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44F5A13"/>
    <w:multiLevelType w:val="hybridMultilevel"/>
    <w:tmpl w:val="A8F2CBBC"/>
    <w:lvl w:ilvl="0" w:tplc="0C0A000B">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17135D75"/>
    <w:multiLevelType w:val="hybridMultilevel"/>
    <w:tmpl w:val="A184BE6A"/>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286449E6"/>
    <w:multiLevelType w:val="hybridMultilevel"/>
    <w:tmpl w:val="804A07D4"/>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3BF141F5"/>
    <w:multiLevelType w:val="hybridMultilevel"/>
    <w:tmpl w:val="B07C1A3C"/>
    <w:lvl w:ilvl="0" w:tplc="0C0A0005">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3C887DAF"/>
    <w:multiLevelType w:val="hybridMultilevel"/>
    <w:tmpl w:val="EF9E2FE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4ED45E9B"/>
    <w:multiLevelType w:val="hybridMultilevel"/>
    <w:tmpl w:val="A43C025C"/>
    <w:lvl w:ilvl="0" w:tplc="7AC43E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9E1D6E"/>
    <w:multiLevelType w:val="hybridMultilevel"/>
    <w:tmpl w:val="72B89B26"/>
    <w:lvl w:ilvl="0" w:tplc="0C0A000F">
      <w:start w:val="1"/>
      <w:numFmt w:val="decimal"/>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53825F8C"/>
    <w:multiLevelType w:val="hybridMultilevel"/>
    <w:tmpl w:val="977E4C88"/>
    <w:lvl w:ilvl="0" w:tplc="025E0A90">
      <w:start w:val="1"/>
      <w:numFmt w:val="decimal"/>
      <w:lvlText w:val="%1."/>
      <w:lvlJc w:val="lef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6A1A33E3"/>
    <w:multiLevelType w:val="hybridMultilevel"/>
    <w:tmpl w:val="8BD6F41E"/>
    <w:lvl w:ilvl="0" w:tplc="F55A22D8">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70FB1ED6"/>
    <w:multiLevelType w:val="hybridMultilevel"/>
    <w:tmpl w:val="48FC793E"/>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15:restartNumberingAfterBreak="0">
    <w:nsid w:val="78E2382C"/>
    <w:multiLevelType w:val="hybridMultilevel"/>
    <w:tmpl w:val="4F0031B2"/>
    <w:lvl w:ilvl="0" w:tplc="025E0A90">
      <w:start w:val="1"/>
      <w:numFmt w:val="decimal"/>
      <w:lvlText w:val="%1."/>
      <w:lvlJc w:val="left"/>
      <w:pPr>
        <w:ind w:left="720" w:hanging="360"/>
      </w:pPr>
      <w:rPr>
        <w:rFonts w:cs="Times New Roman"/>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7AD105AC"/>
    <w:multiLevelType w:val="hybridMultilevel"/>
    <w:tmpl w:val="E2A6B276"/>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15:restartNumberingAfterBreak="0">
    <w:nsid w:val="7D406007"/>
    <w:multiLevelType w:val="hybridMultilevel"/>
    <w:tmpl w:val="479A751C"/>
    <w:lvl w:ilvl="0" w:tplc="0C0A0005">
      <w:start w:val="1"/>
      <w:numFmt w:val="bullet"/>
      <w:lvlText w:val=""/>
      <w:lvlJc w:val="left"/>
      <w:pPr>
        <w:ind w:left="153" w:hanging="360"/>
      </w:pPr>
      <w:rPr>
        <w:rFonts w:ascii="Wingdings" w:hAnsi="Wingdings" w:hint="default"/>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5" w15:restartNumberingAfterBreak="0">
    <w:nsid w:val="7E1D6CA0"/>
    <w:multiLevelType w:val="hybridMultilevel"/>
    <w:tmpl w:val="1E3C2AE4"/>
    <w:lvl w:ilvl="0" w:tplc="F55A22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1"/>
  </w:num>
  <w:num w:numId="6">
    <w:abstractNumId w:val="13"/>
  </w:num>
  <w:num w:numId="7">
    <w:abstractNumId w:val="14"/>
  </w:num>
  <w:num w:numId="8">
    <w:abstractNumId w:val="0"/>
  </w:num>
  <w:num w:numId="9">
    <w:abstractNumId w:val="6"/>
  </w:num>
  <w:num w:numId="10">
    <w:abstractNumId w:val="15"/>
  </w:num>
  <w:num w:numId="11">
    <w:abstractNumId w:val="8"/>
  </w:num>
  <w:num w:numId="12">
    <w:abstractNumId w:val="9"/>
  </w:num>
  <w:num w:numId="13">
    <w:abstractNumId w:val="10"/>
  </w:num>
  <w:num w:numId="14">
    <w:abstractNumId w:val="1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tbvr0fHtFEDW4Jx/gK2eOJGzlJea4dyU44PY2i+7dudFl1E90sJqSzus1yDmzYk3qNiOj+qW4yDjHwrHOjgqw==" w:salt="f0T8VhmkzYOwQDtKNcp+W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B7"/>
    <w:rsid w:val="0002613B"/>
    <w:rsid w:val="0006536E"/>
    <w:rsid w:val="00076F4A"/>
    <w:rsid w:val="00077563"/>
    <w:rsid w:val="000C2EB6"/>
    <w:rsid w:val="000D4A00"/>
    <w:rsid w:val="000E1389"/>
    <w:rsid w:val="0010183C"/>
    <w:rsid w:val="001203C4"/>
    <w:rsid w:val="00143B5D"/>
    <w:rsid w:val="00176D52"/>
    <w:rsid w:val="001A6A40"/>
    <w:rsid w:val="001A75B7"/>
    <w:rsid w:val="001B5767"/>
    <w:rsid w:val="001C2BC0"/>
    <w:rsid w:val="00220E05"/>
    <w:rsid w:val="0022323F"/>
    <w:rsid w:val="0028531F"/>
    <w:rsid w:val="002B3218"/>
    <w:rsid w:val="002C3671"/>
    <w:rsid w:val="002E4A11"/>
    <w:rsid w:val="002F5414"/>
    <w:rsid w:val="0030485C"/>
    <w:rsid w:val="00364541"/>
    <w:rsid w:val="003E3293"/>
    <w:rsid w:val="0047030D"/>
    <w:rsid w:val="004E064C"/>
    <w:rsid w:val="004F26F2"/>
    <w:rsid w:val="00513168"/>
    <w:rsid w:val="00516489"/>
    <w:rsid w:val="00532F7E"/>
    <w:rsid w:val="005372F0"/>
    <w:rsid w:val="00564873"/>
    <w:rsid w:val="005959D7"/>
    <w:rsid w:val="00596F80"/>
    <w:rsid w:val="005A279D"/>
    <w:rsid w:val="005C130E"/>
    <w:rsid w:val="00632B37"/>
    <w:rsid w:val="00683266"/>
    <w:rsid w:val="006B0B5B"/>
    <w:rsid w:val="006B4533"/>
    <w:rsid w:val="006D5727"/>
    <w:rsid w:val="006E610A"/>
    <w:rsid w:val="00746758"/>
    <w:rsid w:val="0077698A"/>
    <w:rsid w:val="007A76E3"/>
    <w:rsid w:val="008078B7"/>
    <w:rsid w:val="0084055B"/>
    <w:rsid w:val="008A6ECD"/>
    <w:rsid w:val="008B2CD9"/>
    <w:rsid w:val="008E27FC"/>
    <w:rsid w:val="00910CCF"/>
    <w:rsid w:val="00924F40"/>
    <w:rsid w:val="0098340B"/>
    <w:rsid w:val="00986C68"/>
    <w:rsid w:val="009947E2"/>
    <w:rsid w:val="009E7672"/>
    <w:rsid w:val="00A10E7A"/>
    <w:rsid w:val="00A2744C"/>
    <w:rsid w:val="00A30082"/>
    <w:rsid w:val="00A50D7D"/>
    <w:rsid w:val="00A51F56"/>
    <w:rsid w:val="00AC36D0"/>
    <w:rsid w:val="00AD570F"/>
    <w:rsid w:val="00B22DE1"/>
    <w:rsid w:val="00B864C7"/>
    <w:rsid w:val="00B87E2A"/>
    <w:rsid w:val="00B90E77"/>
    <w:rsid w:val="00BD2FEC"/>
    <w:rsid w:val="00BE0463"/>
    <w:rsid w:val="00BE0C5A"/>
    <w:rsid w:val="00BE1B37"/>
    <w:rsid w:val="00BF35CB"/>
    <w:rsid w:val="00C55D20"/>
    <w:rsid w:val="00C57314"/>
    <w:rsid w:val="00C932CE"/>
    <w:rsid w:val="00CB2579"/>
    <w:rsid w:val="00CD4488"/>
    <w:rsid w:val="00CF4873"/>
    <w:rsid w:val="00D86806"/>
    <w:rsid w:val="00DA6A49"/>
    <w:rsid w:val="00E320C1"/>
    <w:rsid w:val="00E63249"/>
    <w:rsid w:val="00E670CA"/>
    <w:rsid w:val="00E87357"/>
    <w:rsid w:val="00EC2951"/>
    <w:rsid w:val="00EE70CD"/>
    <w:rsid w:val="00F70FD2"/>
    <w:rsid w:val="00F829F0"/>
    <w:rsid w:val="00F8318A"/>
    <w:rsid w:val="00FC035D"/>
    <w:rsid w:val="00FC0550"/>
    <w:rsid w:val="00FC0F8A"/>
    <w:rsid w:val="00FE24A8"/>
    <w:rsid w:val="00FF1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95C07527-F60B-4AF8-BCBE-989C6385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33"/>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8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8078B7"/>
    <w:rPr>
      <w:rFonts w:cs="Times New Roman"/>
    </w:rPr>
  </w:style>
  <w:style w:type="paragraph" w:styleId="Piedepgina">
    <w:name w:val="footer"/>
    <w:basedOn w:val="Normal"/>
    <w:link w:val="PiedepginaCar"/>
    <w:uiPriority w:val="99"/>
    <w:unhideWhenUsed/>
    <w:rsid w:val="008078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078B7"/>
    <w:rPr>
      <w:rFonts w:cs="Times New Roman"/>
    </w:rPr>
  </w:style>
  <w:style w:type="character" w:styleId="Nmerodepgina">
    <w:name w:val="page number"/>
    <w:basedOn w:val="Fuentedeprrafopredeter"/>
    <w:uiPriority w:val="99"/>
    <w:rsid w:val="008078B7"/>
    <w:rPr>
      <w:rFonts w:cs="Times New Roman"/>
    </w:rPr>
  </w:style>
  <w:style w:type="table" w:styleId="Tablaconcuadrcula">
    <w:name w:val="Table Grid"/>
    <w:basedOn w:val="Tablanormal"/>
    <w:uiPriority w:val="59"/>
    <w:rsid w:val="00F829F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55D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55D20"/>
    <w:rPr>
      <w:rFonts w:ascii="Tahoma" w:hAnsi="Tahoma" w:cs="Tahoma"/>
      <w:sz w:val="16"/>
      <w:szCs w:val="16"/>
    </w:rPr>
  </w:style>
  <w:style w:type="paragraph" w:styleId="Prrafodelista">
    <w:name w:val="List Paragraph"/>
    <w:basedOn w:val="Normal"/>
    <w:uiPriority w:val="34"/>
    <w:qFormat/>
    <w:rsid w:val="005372F0"/>
    <w:pPr>
      <w:ind w:left="720"/>
      <w:contextualSpacing/>
    </w:pPr>
  </w:style>
  <w:style w:type="character" w:styleId="nfasis">
    <w:name w:val="Emphasis"/>
    <w:basedOn w:val="Fuentedeprrafopredeter"/>
    <w:uiPriority w:val="20"/>
    <w:qFormat/>
    <w:rsid w:val="001B5767"/>
    <w:rPr>
      <w:rFonts w:cs="Times New Roman"/>
      <w:i/>
      <w:iCs/>
    </w:rPr>
  </w:style>
  <w:style w:type="character" w:styleId="Refdenotaalpie">
    <w:name w:val="footnote reference"/>
    <w:basedOn w:val="Fuentedeprrafopredeter"/>
    <w:uiPriority w:val="99"/>
    <w:semiHidden/>
    <w:unhideWhenUsed/>
    <w:rsid w:val="006B4533"/>
    <w:rPr>
      <w:rFonts w:cs="Times New Roman"/>
      <w:vertAlign w:val="superscript"/>
    </w:rPr>
  </w:style>
  <w:style w:type="paragraph" w:styleId="Textonotapie">
    <w:name w:val="footnote text"/>
    <w:basedOn w:val="Normal"/>
    <w:link w:val="TextonotapieCar"/>
    <w:uiPriority w:val="99"/>
    <w:semiHidden/>
    <w:unhideWhenUsed/>
    <w:rsid w:val="0047030D"/>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47030D"/>
    <w:rPr>
      <w:rFonts w:cs="Times New Roman"/>
      <w:sz w:val="20"/>
      <w:szCs w:val="20"/>
    </w:rPr>
  </w:style>
  <w:style w:type="character" w:styleId="Refdecomentario">
    <w:name w:val="annotation reference"/>
    <w:basedOn w:val="Fuentedeprrafopredeter"/>
    <w:uiPriority w:val="99"/>
    <w:semiHidden/>
    <w:unhideWhenUsed/>
    <w:rsid w:val="002C3671"/>
    <w:rPr>
      <w:sz w:val="16"/>
      <w:szCs w:val="16"/>
    </w:rPr>
  </w:style>
  <w:style w:type="paragraph" w:styleId="Textocomentario">
    <w:name w:val="annotation text"/>
    <w:basedOn w:val="Normal"/>
    <w:link w:val="TextocomentarioCar"/>
    <w:uiPriority w:val="99"/>
    <w:semiHidden/>
    <w:unhideWhenUsed/>
    <w:rsid w:val="002C36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3671"/>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C3671"/>
    <w:rPr>
      <w:b/>
      <w:bCs/>
    </w:rPr>
  </w:style>
  <w:style w:type="character" w:customStyle="1" w:styleId="AsuntodelcomentarioCar">
    <w:name w:val="Asunto del comentario Car"/>
    <w:basedOn w:val="TextocomentarioCar"/>
    <w:link w:val="Asuntodelcomentario"/>
    <w:uiPriority w:val="99"/>
    <w:semiHidden/>
    <w:rsid w:val="002C3671"/>
    <w:rPr>
      <w:rFonts w:cs="Times New Roman"/>
      <w:b/>
      <w:bCs/>
      <w:sz w:val="20"/>
      <w:szCs w:val="20"/>
    </w:rPr>
  </w:style>
  <w:style w:type="character" w:styleId="Textodelmarcadordeposicin">
    <w:name w:val="Placeholder Text"/>
    <w:basedOn w:val="Fuentedeprrafopredeter"/>
    <w:uiPriority w:val="99"/>
    <w:semiHidden/>
    <w:rsid w:val="00532F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44495">
      <w:marLeft w:val="0"/>
      <w:marRight w:val="0"/>
      <w:marTop w:val="0"/>
      <w:marBottom w:val="0"/>
      <w:divBdr>
        <w:top w:val="none" w:sz="0" w:space="0" w:color="auto"/>
        <w:left w:val="none" w:sz="0" w:space="0" w:color="auto"/>
        <w:bottom w:val="none" w:sz="0" w:space="0" w:color="auto"/>
        <w:right w:val="none" w:sz="0" w:space="0" w:color="auto"/>
      </w:divBdr>
      <w:divsChild>
        <w:div w:id="1339844498">
          <w:marLeft w:val="0"/>
          <w:marRight w:val="0"/>
          <w:marTop w:val="0"/>
          <w:marBottom w:val="0"/>
          <w:divBdr>
            <w:top w:val="none" w:sz="0" w:space="0" w:color="auto"/>
            <w:left w:val="none" w:sz="0" w:space="0" w:color="auto"/>
            <w:bottom w:val="none" w:sz="0" w:space="0" w:color="auto"/>
            <w:right w:val="none" w:sz="0" w:space="0" w:color="auto"/>
          </w:divBdr>
          <w:divsChild>
            <w:div w:id="1339844494">
              <w:marLeft w:val="0"/>
              <w:marRight w:val="0"/>
              <w:marTop w:val="0"/>
              <w:marBottom w:val="0"/>
              <w:divBdr>
                <w:top w:val="none" w:sz="0" w:space="0" w:color="auto"/>
                <w:left w:val="none" w:sz="0" w:space="0" w:color="auto"/>
                <w:bottom w:val="none" w:sz="0" w:space="0" w:color="auto"/>
                <w:right w:val="none" w:sz="0" w:space="0" w:color="auto"/>
              </w:divBdr>
              <w:divsChild>
                <w:div w:id="13398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4496">
      <w:marLeft w:val="0"/>
      <w:marRight w:val="0"/>
      <w:marTop w:val="0"/>
      <w:marBottom w:val="0"/>
      <w:divBdr>
        <w:top w:val="none" w:sz="0" w:space="0" w:color="auto"/>
        <w:left w:val="none" w:sz="0" w:space="0" w:color="auto"/>
        <w:bottom w:val="none" w:sz="0" w:space="0" w:color="auto"/>
        <w:right w:val="none" w:sz="0" w:space="0" w:color="auto"/>
      </w:divBdr>
    </w:div>
    <w:div w:id="1339844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15B95D5-009B-4479-8A7D-D89D694EC809}"/>
      </w:docPartPr>
      <w:docPartBody>
        <w:p w:rsidR="005A0AEB" w:rsidRDefault="00C37B18">
          <w:r w:rsidRPr="00265268">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Bold">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18"/>
    <w:rsid w:val="005A0AEB"/>
    <w:rsid w:val="008F70CE"/>
    <w:rsid w:val="00C37B18"/>
    <w:rsid w:val="00CF0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37B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EB45-D3E3-4E81-B768-283686BE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689</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Inmaculada Vera Gil</dc:creator>
  <cp:lastModifiedBy>Sanz Fernández. Ana María</cp:lastModifiedBy>
  <cp:revision>8</cp:revision>
  <dcterms:created xsi:type="dcterms:W3CDTF">2020-08-13T09:36:00Z</dcterms:created>
  <dcterms:modified xsi:type="dcterms:W3CDTF">2020-09-16T14:10:00Z</dcterms:modified>
</cp:coreProperties>
</file>